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C3341B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Написать реферат на тему «Приготовление старинных казачьих напитков».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0E61CF"/>
    <w:rsid w:val="002B37A7"/>
    <w:rsid w:val="00610801"/>
    <w:rsid w:val="00A3210C"/>
    <w:rsid w:val="00A65023"/>
    <w:rsid w:val="00A96352"/>
    <w:rsid w:val="00B35F9B"/>
    <w:rsid w:val="00C07341"/>
    <w:rsid w:val="00C3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12</cp:revision>
  <dcterms:created xsi:type="dcterms:W3CDTF">2020-04-09T19:09:00Z</dcterms:created>
  <dcterms:modified xsi:type="dcterms:W3CDTF">2020-06-02T10:20:00Z</dcterms:modified>
</cp:coreProperties>
</file>